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spacing w:beforeLines="0" w:afterLines="0"/>
        <w:jc w:val="center"/>
        <w:rPr>
          <w:rFonts w:hint="eastAsia" w:ascii="方正小标宋_GBK" w:hAnsi="方正小标宋_GBK" w:eastAsia="方正小标宋_GBK"/>
          <w:sz w:val="44"/>
          <w:szCs w:val="24"/>
        </w:rPr>
      </w:pPr>
      <w:r>
        <w:rPr>
          <w:rFonts w:hint="eastAsia" w:ascii="方正小标宋_GBK" w:hAnsi="方正小标宋_GBK" w:eastAsia="方正小标宋_GBK"/>
          <w:sz w:val="44"/>
          <w:szCs w:val="24"/>
        </w:rPr>
        <w:t>废旧回收服务公司评分表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/>
          <w:sz w:val="32"/>
          <w:szCs w:val="24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评审内容：废旧</w:t>
      </w:r>
      <w:r>
        <w:rPr>
          <w:rFonts w:hint="eastAsia" w:ascii="仿宋_GB2312" w:hAnsi="仿宋_GB2312" w:eastAsia="仿宋_GB2312" w:cs="楷体_GB2312"/>
          <w:sz w:val="32"/>
          <w:szCs w:val="32"/>
        </w:rPr>
        <w:t>固定资产处置服务商</w:t>
      </w:r>
    </w:p>
    <w:tbl>
      <w:tblPr>
        <w:tblStyle w:val="2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评分内容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提供</w:t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shd w:val="clear" w:color="auto" w:fill="FFFFFF"/>
              </w:rPr>
              <w:t>有效的营业执照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、税务登记证、组织机构代码证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(或</w:t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shd w:val="clear" w:color="auto" w:fill="FFFFFF"/>
              </w:rPr>
              <w:t>三证合一的营业执照)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提供法定代表人/负责人和授权代表人二代身份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  <w:szCs w:val="24"/>
              </w:rPr>
              <w:t>证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（复印件）、授权书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提供废旧物资回收营业执照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属地情况、诚信情况、单项价格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分别占3、3、4分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价格是否合理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分值合计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0分</w:t>
            </w:r>
          </w:p>
        </w:tc>
      </w:tr>
    </w:tbl>
    <w:p>
      <w:pPr>
        <w:numPr>
          <w:ilvl w:val="0"/>
          <w:numId w:val="0"/>
        </w:numPr>
        <w:spacing w:beforeLines="0" w:afterLines="0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numPr>
          <w:ilvl w:val="0"/>
          <w:numId w:val="0"/>
        </w:numPr>
        <w:spacing w:beforeLines="0" w:afterLines="0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numPr>
          <w:ilvl w:val="0"/>
          <w:numId w:val="0"/>
        </w:numPr>
        <w:spacing w:beforeLines="0" w:afterLine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分值说明：</w:t>
      </w:r>
      <w:r>
        <w:rPr>
          <w:rFonts w:hint="eastAsia" w:ascii="仿宋_GB2312" w:hAnsi="仿宋_GB2312" w:eastAsia="仿宋_GB2312" w:cs="仿宋_GB2312"/>
          <w:sz w:val="24"/>
          <w:szCs w:val="24"/>
        </w:rPr>
        <w:t>每项分值满分10分，评审小组根据服务商提交的材料进行评分，单项分数最低为“0”分，最高为“10”。</w:t>
      </w:r>
    </w:p>
    <w:p>
      <w:pPr>
        <w:numPr>
          <w:ilvl w:val="0"/>
          <w:numId w:val="0"/>
        </w:numPr>
        <w:spacing w:beforeLines="0" w:afterLines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531" w:bottom="144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C209C"/>
    <w:rsid w:val="235C209C"/>
    <w:rsid w:val="790E37CE"/>
    <w:rsid w:val="7DF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unhideWhenUsed/>
    <w:qFormat/>
    <w:uiPriority w:val="0"/>
    <w:rPr>
      <w:rFonts w:hint="default"/>
      <w:i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市卫生监督所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2023-09-08T01:04:00Z</dcterms:created>
  <dc:creator>ʕ·ᴥ·</dc:creator>
  <cp:lastModifiedBy>ben</cp:lastModifiedBy>
  <dcterms:modified xsi:type="dcterms:W3CDTF">2024-03-26T07:36:42Z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7C304EE6E80048B28918E4A8C7757375</vt:lpwstr>
  </property>
</Properties>
</file>